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line="300" w:lineRule="auto"/>
        <w:jc w:val="center"/>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FORMULÁŘ PRO ODSTOUPENÍ OD SMLOUVY</w:t>
      </w:r>
    </w:p>
    <w:p w:rsidR="00000000" w:rsidDel="00000000" w:rsidP="00000000" w:rsidRDefault="00000000" w:rsidRPr="00000000" w14:paraId="00000002">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Adresát: </w:t>
        <w:tab/>
      </w:r>
      <w:r w:rsidDel="00000000" w:rsidR="00000000" w:rsidRPr="00000000">
        <w:rPr>
          <w:rFonts w:ascii="Calibri" w:cs="Calibri" w:eastAsia="Calibri" w:hAnsi="Calibri"/>
          <w:b w:val="1"/>
          <w:sz w:val="20"/>
          <w:szCs w:val="20"/>
          <w:highlight w:val="white"/>
          <w:rtl w:val="0"/>
        </w:rPr>
        <w:t xml:space="preserve">APMsport</w:t>
      </w:r>
      <w:r w:rsidDel="00000000" w:rsidR="00000000" w:rsidRPr="00000000">
        <w:rPr>
          <w:rFonts w:ascii="Calibri" w:cs="Calibri" w:eastAsia="Calibri" w:hAnsi="Calibri"/>
          <w:sz w:val="20"/>
          <w:szCs w:val="20"/>
          <w:rtl w:val="0"/>
        </w:rPr>
        <w:t xml:space="preserve">, Voctářova 8, Praha 8, 180 00. </w:t>
      </w:r>
    </w:p>
    <w:p w:rsidR="00000000" w:rsidDel="00000000" w:rsidP="00000000" w:rsidRDefault="00000000" w:rsidRPr="00000000" w14:paraId="00000003">
      <w:pPr>
        <w:spacing w:after="200" w:line="30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Tímto prohlašuji, že odstupuji od Smlouvy:</w:t>
      </w:r>
    </w:p>
    <w:tbl>
      <w:tblPr>
        <w:tblStyle w:val="Table1"/>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0"/>
        </w:trPr>
        <w:tc>
          <w:tcPr/>
          <w:p w:rsidR="00000000" w:rsidDel="00000000" w:rsidP="00000000" w:rsidRDefault="00000000" w:rsidRPr="00000000" w14:paraId="00000004">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Číslo objednávky:</w:t>
            </w:r>
          </w:p>
        </w:tc>
        <w:tc>
          <w:tcPr/>
          <w:p w:rsidR="00000000" w:rsidDel="00000000" w:rsidP="00000000" w:rsidRDefault="00000000" w:rsidRPr="00000000" w14:paraId="00000005">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6">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Jméno a příjmení:</w:t>
            </w:r>
          </w:p>
        </w:tc>
        <w:tc>
          <w:tcPr/>
          <w:p w:rsidR="00000000" w:rsidDel="00000000" w:rsidP="00000000" w:rsidRDefault="00000000" w:rsidRPr="00000000" w14:paraId="00000007">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8">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Adresa:</w:t>
            </w:r>
          </w:p>
        </w:tc>
        <w:tc>
          <w:tcPr/>
          <w:p w:rsidR="00000000" w:rsidDel="00000000" w:rsidP="00000000" w:rsidRDefault="00000000" w:rsidRPr="00000000" w14:paraId="00000009">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A">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E-mailová adresa:</w:t>
            </w:r>
          </w:p>
        </w:tc>
        <w:tc>
          <w:tcPr/>
          <w:p w:rsidR="00000000" w:rsidDel="00000000" w:rsidP="00000000" w:rsidRDefault="00000000" w:rsidRPr="00000000" w14:paraId="0000000B">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C">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Specifikace Zboží, kterého se Smlouva týká:</w:t>
            </w:r>
          </w:p>
        </w:tc>
        <w:tc>
          <w:tcPr/>
          <w:p w:rsidR="00000000" w:rsidDel="00000000" w:rsidP="00000000" w:rsidRDefault="00000000" w:rsidRPr="00000000" w14:paraId="0000000D">
            <w:pPr>
              <w:spacing w:after="120" w:before="120" w:line="300" w:lineRule="auto"/>
              <w:jc w:val="both"/>
              <w:rPr>
                <w:rFonts w:ascii="Calibri" w:cs="Calibri" w:eastAsia="Calibri" w:hAnsi="Calibri"/>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0E">
            <w:pPr>
              <w:spacing w:after="120" w:before="120" w:line="30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0F">
            <w:pPr>
              <w:spacing w:after="120" w:before="120" w:line="300" w:lineRule="auto"/>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0">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Je-li kupující spotřebitelem má právo v případě, že objednal zboží prostřednictvím e-shopu společnosti </w:t>
      </w:r>
      <w:r w:rsidDel="00000000" w:rsidR="00000000" w:rsidRPr="00000000">
        <w:rPr>
          <w:rFonts w:ascii="Calibri" w:cs="Calibri" w:eastAsia="Calibri" w:hAnsi="Calibri"/>
          <w:b w:val="1"/>
          <w:sz w:val="20"/>
          <w:szCs w:val="20"/>
          <w:highlight w:val="white"/>
          <w:rtl w:val="0"/>
        </w:rPr>
        <w:t xml:space="preserve">APM SERVIS s.r.o.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Společnost</w:t>
      </w:r>
      <w:r w:rsidDel="00000000" w:rsidR="00000000" w:rsidRPr="00000000">
        <w:rPr>
          <w:rFonts w:ascii="Calibri" w:cs="Calibri" w:eastAsia="Calibri" w:hAnsi="Calibri"/>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2">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Toto odstoupení oznámí kupující Společnosti písemně na adresu provozovny Společnosti nebo elektronicky na e-mail uvedený na vzorovém formuláři. </w:t>
      </w:r>
      <w:r w:rsidDel="00000000" w:rsidR="00000000" w:rsidRPr="00000000">
        <w:rPr>
          <w:rtl w:val="0"/>
        </w:rPr>
      </w:r>
    </w:p>
    <w:p w:rsidR="00000000" w:rsidDel="00000000" w:rsidP="00000000" w:rsidRDefault="00000000" w:rsidRPr="00000000" w14:paraId="00000013">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zašle nebo předá Společnosti bez zbytečného odkladu, nejpozději do 14 dnů od odstoupení od kupní smlouvy, zboží, které od ní obdržel. </w:t>
      </w:r>
      <w:r w:rsidDel="00000000" w:rsidR="00000000" w:rsidRPr="00000000">
        <w:rPr>
          <w:rtl w:val="0"/>
        </w:rPr>
      </w:r>
    </w:p>
    <w:p w:rsidR="00000000" w:rsidDel="00000000" w:rsidP="00000000" w:rsidRDefault="00000000" w:rsidRPr="00000000" w14:paraId="00000014">
      <w:pPr>
        <w:spacing w:after="200" w:line="300" w:lineRule="auto"/>
        <w:jc w:val="both"/>
        <w:rPr>
          <w:sz w:val="20"/>
          <w:szCs w:val="20"/>
        </w:rPr>
      </w:pPr>
      <w:r w:rsidDel="00000000" w:rsidR="00000000" w:rsidRPr="00000000">
        <w:rPr>
          <w:rFonts w:ascii="Calibri" w:cs="Calibri" w:eastAsia="Calibri" w:hAnsi="Calibri"/>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r w:rsidDel="00000000" w:rsidR="00000000" w:rsidRPr="00000000">
        <w:rPr>
          <w:rtl w:val="0"/>
        </w:rPr>
      </w:r>
    </w:p>
    <w:p w:rsidR="00000000" w:rsidDel="00000000" w:rsidP="00000000" w:rsidRDefault="00000000" w:rsidRPr="00000000" w14:paraId="00000015">
      <w:pPr>
        <w:spacing w:after="200" w:line="30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Datum:</w:t>
      </w:r>
    </w:p>
    <w:p w:rsidR="00000000" w:rsidDel="00000000" w:rsidP="00000000" w:rsidRDefault="00000000" w:rsidRPr="00000000" w14:paraId="00000017">
      <w:pPr>
        <w:spacing w:after="200" w:line="30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rsid w:val="003534B7"/>
    <w:pPr>
      <w:spacing w:line="276" w:lineRule="auto"/>
    </w:pPr>
    <w:rPr>
      <w:rFonts w:ascii="Arial" w:cs="Arial" w:eastAsia="Arial" w:hAnsi="Arial"/>
      <w:sz w:val="22"/>
      <w:szCs w:val="22"/>
      <w:lang w:eastAsia="cs-CZ" w:val="cs"/>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Mkatabulky">
    <w:name w:val="Table Grid"/>
    <w:basedOn w:val="Normlntabulka"/>
    <w:uiPriority w:val="39"/>
    <w:rsid w:val="003534B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aslNOx+l/XJ17EJB0aMb9CnpPw==">AMUW2mWwLFZ4Jfk7HiPEkFoAkzhXvTDtz5nsDYNHRwGLv1jvna3KuSkHj91VGc9w6ssAbKcxGncLechWzP7MqHzNjA2PkE21772+417R7FDvLZLBWp1M3ME=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2022-11-16T16:06:00Z</dcterms:created>
  <dc:creator>Laura Hospodková</dc:creator>
</cp:coreProperties>
</file>